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Calibri" w:hAnsi="Calibri" w:eastAsia="Microsoft YaHei"/>
          <w:b/>
          <w:color w:val="1F4D78"/>
          <w:sz w:val="44"/>
        </w:rPr>
        <w:t>The Power of Music</w:t>
      </w:r>
    </w:p>
    <w:p>
      <w:pPr>
        <w:spacing w:after="280"/>
        <w:jc w:val="center"/>
      </w:pPr>
      <w:r>
        <w:rPr>
          <w:rFonts w:ascii="Calibri" w:hAnsi="Calibri" w:eastAsia="Microsoft YaHei"/>
          <w:color w:val="5A5A5A"/>
          <w:sz w:val="20"/>
        </w:rPr>
        <w:t>TOEFL Reading Podcast Study Notes | Article 05</w:t>
      </w:r>
    </w:p>
    <w:p>
      <w:pPr>
        <w:pStyle w:val="Heading1"/>
      </w:pPr>
      <w:r>
        <w:t>1. English Overview</w:t>
      </w:r>
    </w:p>
    <w:p>
      <w:pPr>
        <w:spacing w:after="120" w:line="288" w:lineRule="auto"/>
      </w:pPr>
      <w:r>
        <w:rPr>
          <w:rFonts w:ascii="Calibri" w:hAnsi="Calibri" w:eastAsia="Microsoft YaHei"/>
          <w:i w:val="0"/>
          <w:sz w:val="21"/>
        </w:rPr>
        <w:t>This article explains how music can influence emotions, behavior, physical health, and social life. Listening to music can reduce stress, relieve pain, and improve cognitive function, which is why music therapy is used in treatment for different conditions. The article describes the brain science behind music: music can trigger neurotransmitters such as dopamine and serotonin, chemicals connected with pleasure and mood regulation. Tempo also matters. Fast-paced music can energize listeners, while slower music can calm them. The article then moves from personal well-being to social interaction. Music can strengthen bonds, create unity, and support social movements through chanting and singing. However, the article also gives a balanced view: loud or aggressive music may increase stress and anxiety for some people. Understanding these effects can help listeners make better choices about how they use music in daily life.</w:t>
      </w:r>
    </w:p>
    <w:p>
      <w:pPr>
        <w:pStyle w:val="Heading1"/>
      </w:pPr>
      <w:r>
        <w:t>2. 中文概览</w:t>
      </w:r>
    </w:p>
    <w:p>
      <w:pPr>
        <w:spacing w:after="120" w:line="288" w:lineRule="auto"/>
      </w:pPr>
      <w:r>
        <w:rPr>
          <w:rFonts w:ascii="Calibri" w:hAnsi="Calibri" w:eastAsia="Microsoft YaHei"/>
          <w:i w:val="0"/>
          <w:sz w:val="21"/>
        </w:rPr>
        <w:t>这篇文章说明音乐如何影响人的情绪、行为、身体健康和社会生活。研究表明，听音乐可以减轻压力、缓解疼痛，并改善认知功能，因此音乐疗法已经成为多种治疗中的重要组成部分。文章解释了音乐影响大脑的机制：音乐能够触发多巴胺和血清素等神经递质的释放，这些化学物质与愉悦感和情绪调节有关。音乐的速度也很重要，快节奏音乐可以让人更有活力，慢节奏音乐则能让人平静。文章还指出，音乐不仅影响个人，也能影响社会互动。音乐可以加强人与人之间的联系，创造团结感，并在抗议、集会等社会运动中通过吟唱和歌唱激励参与者。不过，文章也提醒我们，并非所有音乐都有积极影响；响亮或攻击性强的音乐有时会增加压力和焦虑。理解音乐的力量，有助于我们更明智地选择日常生活中听什么、如何使用音乐。</w:t>
      </w:r>
    </w:p>
    <w:p>
      <w:pPr>
        <w:pStyle w:val="Heading1"/>
      </w:pPr>
      <w:r>
        <w:t>3. Key Background Knowledge</w:t>
      </w:r>
    </w:p>
    <w:p>
      <w:pPr>
        <w:pStyle w:val="ListBullet"/>
        <w:spacing w:after="120" w:line="283" w:lineRule="auto"/>
        <w:ind w:left="547" w:hanging="259"/>
      </w:pPr>
      <w:r>
        <w:rPr>
          <w:rFonts w:ascii="Calibri" w:hAnsi="Calibri" w:eastAsia="Microsoft YaHei"/>
          <w:sz w:val="20"/>
        </w:rPr>
        <w:t>Music therapy: the use of music as part of treatment to support emotional, mental, or physical health.</w:t>
      </w:r>
      <w:r>
        <w:br/>
      </w:r>
      <w:r>
        <w:rPr>
          <w:rFonts w:ascii="Calibri" w:hAnsi="Calibri" w:eastAsia="Microsoft YaHei"/>
          <w:color w:val="464646"/>
          <w:sz w:val="20"/>
        </w:rPr>
        <w:t>音乐疗法：把音乐作为治疗的一部分，用来支持情绪、心理或身体健康。</w:t>
      </w:r>
    </w:p>
    <w:p>
      <w:pPr>
        <w:pStyle w:val="ListBullet"/>
        <w:spacing w:after="120" w:line="283" w:lineRule="auto"/>
        <w:ind w:left="547" w:hanging="259"/>
      </w:pPr>
      <w:r>
        <w:rPr>
          <w:rFonts w:ascii="Calibri" w:hAnsi="Calibri" w:eastAsia="Microsoft YaHei"/>
          <w:sz w:val="20"/>
        </w:rPr>
        <w:t>Neurotransmitters: chemical messengers in the brain and nervous system that influence mood, pleasure, and behavior.</w:t>
      </w:r>
      <w:r>
        <w:br/>
      </w:r>
      <w:r>
        <w:rPr>
          <w:rFonts w:ascii="Calibri" w:hAnsi="Calibri" w:eastAsia="Microsoft YaHei"/>
          <w:color w:val="464646"/>
          <w:sz w:val="20"/>
        </w:rPr>
        <w:t>神经递质：大脑和神经系统中的化学信使，会影响情绪、愉悦感和行为。</w:t>
      </w:r>
    </w:p>
    <w:p>
      <w:pPr>
        <w:pStyle w:val="ListBullet"/>
        <w:spacing w:after="120" w:line="283" w:lineRule="auto"/>
        <w:ind w:left="547" w:hanging="259"/>
      </w:pPr>
      <w:r>
        <w:rPr>
          <w:rFonts w:ascii="Calibri" w:hAnsi="Calibri" w:eastAsia="Microsoft YaHei"/>
          <w:sz w:val="20"/>
        </w:rPr>
        <w:t>Dopamine and serotonin: dopamine is often linked to reward and pleasure; serotonin is often linked to mood stability.</w:t>
      </w:r>
      <w:r>
        <w:br/>
      </w:r>
      <w:r>
        <w:rPr>
          <w:rFonts w:ascii="Calibri" w:hAnsi="Calibri" w:eastAsia="Microsoft YaHei"/>
          <w:color w:val="464646"/>
          <w:sz w:val="20"/>
        </w:rPr>
        <w:t>多巴胺与血清素：多巴胺常与奖励和愉悦有关；血清素常与情绪稳定有关。</w:t>
      </w:r>
    </w:p>
    <w:p>
      <w:pPr>
        <w:pStyle w:val="ListBullet"/>
        <w:spacing w:after="120" w:line="283" w:lineRule="auto"/>
        <w:ind w:left="547" w:hanging="259"/>
      </w:pPr>
      <w:r>
        <w:rPr>
          <w:rFonts w:ascii="Calibri" w:hAnsi="Calibri" w:eastAsia="Microsoft YaHei"/>
          <w:sz w:val="20"/>
        </w:rPr>
        <w:t>Tempo: the speed of music, which can make music feel energetic, calm, tense, or soothing.</w:t>
      </w:r>
      <w:r>
        <w:br/>
      </w:r>
      <w:r>
        <w:rPr>
          <w:rFonts w:ascii="Calibri" w:hAnsi="Calibri" w:eastAsia="Microsoft YaHei"/>
          <w:color w:val="464646"/>
          <w:sz w:val="20"/>
        </w:rPr>
        <w:t>节奏/速度：音乐进行的快慢，会让音乐产生有活力、平静、紧张或舒缓等效果。</w:t>
      </w:r>
    </w:p>
    <w:p>
      <w:pPr>
        <w:pStyle w:val="ListBullet"/>
        <w:spacing w:after="120" w:line="283" w:lineRule="auto"/>
        <w:ind w:left="547" w:hanging="259"/>
      </w:pPr>
      <w:r>
        <w:rPr>
          <w:rFonts w:ascii="Calibri" w:hAnsi="Calibri" w:eastAsia="Microsoft YaHei"/>
          <w:sz w:val="20"/>
        </w:rPr>
        <w:t>Cognitive function: mental abilities such as attention, memory, problem-solving, and learning.</w:t>
      </w:r>
      <w:r>
        <w:br/>
      </w:r>
      <w:r>
        <w:rPr>
          <w:rFonts w:ascii="Calibri" w:hAnsi="Calibri" w:eastAsia="Microsoft YaHei"/>
          <w:color w:val="464646"/>
          <w:sz w:val="20"/>
        </w:rPr>
        <w:t>认知功能：注意力、记忆、解决问题和学习等心理能力。</w:t>
      </w:r>
    </w:p>
    <w:p>
      <w:pPr>
        <w:pStyle w:val="ListBullet"/>
        <w:spacing w:after="120" w:line="283" w:lineRule="auto"/>
        <w:ind w:left="547" w:hanging="259"/>
      </w:pPr>
      <w:r>
        <w:rPr>
          <w:rFonts w:ascii="Calibri" w:hAnsi="Calibri" w:eastAsia="Microsoft YaHei"/>
          <w:sz w:val="20"/>
        </w:rPr>
        <w:t>Social movements: organized efforts by groups of people to create social or political change.</w:t>
      </w:r>
      <w:r>
        <w:br/>
      </w:r>
      <w:r>
        <w:rPr>
          <w:rFonts w:ascii="Calibri" w:hAnsi="Calibri" w:eastAsia="Microsoft YaHei"/>
          <w:color w:val="464646"/>
          <w:sz w:val="20"/>
        </w:rPr>
        <w:t>社会运动：人群为推动社会或政治改变而组织起来的行动。</w:t>
      </w:r>
    </w:p>
    <w:p>
      <w:pPr>
        <w:pStyle w:val="Heading1"/>
      </w:pPr>
      <w:r>
        <w:t>4. 文章思维导图</w:t>
      </w:r>
    </w:p>
    <w:p>
      <w:pPr>
        <w:spacing w:after="120" w:line="288" w:lineRule="auto"/>
      </w:pPr>
      <w:r>
        <w:rPr>
          <w:rFonts w:ascii="Calibri" w:hAnsi="Calibri" w:eastAsia="Microsoft YaHei"/>
          <w:i w:val="0"/>
          <w:sz w:val="21"/>
        </w:rPr>
        <w:t>中心主题：Music shapes emotion, brain chemistry, health, behavior, and social connection</w:t>
      </w:r>
    </w:p>
    <w:p>
      <w:pPr>
        <w:pStyle w:val="ListBullet"/>
        <w:spacing w:after="80" w:line="288" w:lineRule="auto"/>
        <w:ind w:left="547" w:hanging="259"/>
      </w:pPr>
      <w:r>
        <w:rPr>
          <w:rFonts w:ascii="Calibri" w:hAnsi="Calibri" w:eastAsia="Microsoft YaHei"/>
          <w:i w:val="0"/>
          <w:sz w:val="20"/>
        </w:rPr>
        <w:t>Paragraph 1｜段落主旨：Music can benefit emotions, behavior, physical health, and treatment.</w:t>
      </w:r>
    </w:p>
    <w:p>
      <w:pPr>
        <w:pStyle w:val="ListBullet"/>
        <w:spacing w:after="80" w:line="288" w:lineRule="auto"/>
        <w:ind w:left="806" w:hanging="259"/>
      </w:pPr>
      <w:r>
        <w:rPr>
          <w:rFonts w:ascii="Calibri" w:hAnsi="Calibri" w:eastAsia="Microsoft YaHei"/>
          <w:i w:val="0"/>
          <w:sz w:val="20"/>
        </w:rPr>
        <w:t>主要细节：Music can reduce stress and alleviate pain.</w:t>
      </w:r>
    </w:p>
    <w:p>
      <w:pPr>
        <w:pStyle w:val="ListBullet"/>
        <w:spacing w:after="80" w:line="288" w:lineRule="auto"/>
        <w:ind w:left="806" w:hanging="259"/>
      </w:pPr>
      <w:r>
        <w:rPr>
          <w:rFonts w:ascii="Calibri" w:hAnsi="Calibri" w:eastAsia="Microsoft YaHei"/>
          <w:i w:val="0"/>
          <w:sz w:val="20"/>
        </w:rPr>
        <w:t>主要细节：Music may improve cognitive function.</w:t>
      </w:r>
    </w:p>
    <w:p>
      <w:pPr>
        <w:pStyle w:val="ListBullet"/>
        <w:spacing w:after="80" w:line="288" w:lineRule="auto"/>
        <w:ind w:left="806" w:hanging="259"/>
      </w:pPr>
      <w:r>
        <w:rPr>
          <w:rFonts w:ascii="Calibri" w:hAnsi="Calibri" w:eastAsia="Microsoft YaHei"/>
          <w:i w:val="0"/>
          <w:sz w:val="20"/>
        </w:rPr>
        <w:t>主要细节：Music therapy has become an important part of treatment for various conditions.</w:t>
      </w:r>
    </w:p>
    <w:p>
      <w:pPr>
        <w:pStyle w:val="ListBullet"/>
        <w:spacing w:after="80" w:line="288" w:lineRule="auto"/>
        <w:ind w:left="547" w:hanging="259"/>
      </w:pPr>
      <w:r>
        <w:rPr>
          <w:rFonts w:ascii="Calibri" w:hAnsi="Calibri" w:eastAsia="Microsoft YaHei"/>
          <w:i w:val="0"/>
          <w:sz w:val="20"/>
        </w:rPr>
        <w:t>Paragraph 2｜段落主旨：Music affects the brain through neurotransmitters and tempo.</w:t>
      </w:r>
    </w:p>
    <w:p>
      <w:pPr>
        <w:pStyle w:val="ListBullet"/>
        <w:spacing w:after="80" w:line="288" w:lineRule="auto"/>
        <w:ind w:left="806" w:hanging="259"/>
      </w:pPr>
      <w:r>
        <w:rPr>
          <w:rFonts w:ascii="Calibri" w:hAnsi="Calibri" w:eastAsia="Microsoft YaHei"/>
          <w:i w:val="0"/>
          <w:sz w:val="20"/>
        </w:rPr>
        <w:t>主要细节：Music can trigger dopamine and serotonin.</w:t>
      </w:r>
    </w:p>
    <w:p>
      <w:pPr>
        <w:pStyle w:val="ListBullet"/>
        <w:spacing w:after="80" w:line="288" w:lineRule="auto"/>
        <w:ind w:left="806" w:hanging="259"/>
      </w:pPr>
      <w:r>
        <w:rPr>
          <w:rFonts w:ascii="Calibri" w:hAnsi="Calibri" w:eastAsia="Microsoft YaHei"/>
          <w:i w:val="0"/>
          <w:sz w:val="20"/>
        </w:rPr>
        <w:t>主要细节：These neurotransmitters are associated with pleasure and mood regulation.</w:t>
      </w:r>
    </w:p>
    <w:p>
      <w:pPr>
        <w:pStyle w:val="ListBullet"/>
        <w:spacing w:after="80" w:line="288" w:lineRule="auto"/>
        <w:ind w:left="806" w:hanging="259"/>
      </w:pPr>
      <w:r>
        <w:rPr>
          <w:rFonts w:ascii="Calibri" w:hAnsi="Calibri" w:eastAsia="Microsoft YaHei"/>
          <w:i w:val="0"/>
          <w:sz w:val="20"/>
        </w:rPr>
        <w:t>主要细节：Fast-paced music can energize people.</w:t>
      </w:r>
    </w:p>
    <w:p>
      <w:pPr>
        <w:pStyle w:val="ListBullet"/>
        <w:spacing w:after="80" w:line="288" w:lineRule="auto"/>
        <w:ind w:left="806" w:hanging="259"/>
      </w:pPr>
      <w:r>
        <w:rPr>
          <w:rFonts w:ascii="Calibri" w:hAnsi="Calibri" w:eastAsia="Microsoft YaHei"/>
          <w:i w:val="0"/>
          <w:sz w:val="20"/>
        </w:rPr>
        <w:t>主要细节：Slower tempos can calm people, which explains different playlist choices.</w:t>
      </w:r>
    </w:p>
    <w:p>
      <w:pPr>
        <w:pStyle w:val="ListBullet"/>
        <w:spacing w:after="80" w:line="288" w:lineRule="auto"/>
        <w:ind w:left="547" w:hanging="259"/>
      </w:pPr>
      <w:r>
        <w:rPr>
          <w:rFonts w:ascii="Calibri" w:hAnsi="Calibri" w:eastAsia="Microsoft YaHei"/>
          <w:i w:val="0"/>
          <w:sz w:val="20"/>
        </w:rPr>
        <w:t>Paragraph 3｜段落主旨：Music also affects social life, but its effects are not always positive.</w:t>
      </w:r>
    </w:p>
    <w:p>
      <w:pPr>
        <w:pStyle w:val="ListBullet"/>
        <w:spacing w:after="80" w:line="288" w:lineRule="auto"/>
        <w:ind w:left="806" w:hanging="259"/>
      </w:pPr>
      <w:r>
        <w:rPr>
          <w:rFonts w:ascii="Calibri" w:hAnsi="Calibri" w:eastAsia="Microsoft YaHei"/>
          <w:i w:val="0"/>
          <w:sz w:val="20"/>
        </w:rPr>
        <w:t>主要细节：Music can strengthen bonds and create unity.</w:t>
      </w:r>
    </w:p>
    <w:p>
      <w:pPr>
        <w:pStyle w:val="ListBullet"/>
        <w:spacing w:after="80" w:line="288" w:lineRule="auto"/>
        <w:ind w:left="806" w:hanging="259"/>
      </w:pPr>
      <w:r>
        <w:rPr>
          <w:rFonts w:ascii="Calibri" w:hAnsi="Calibri" w:eastAsia="Microsoft YaHei"/>
          <w:i w:val="0"/>
          <w:sz w:val="20"/>
        </w:rPr>
        <w:t>主要细节：Chanting and singing can motivate participants in protests and rallies.</w:t>
      </w:r>
    </w:p>
    <w:p>
      <w:pPr>
        <w:pStyle w:val="ListBullet"/>
        <w:spacing w:after="80" w:line="288" w:lineRule="auto"/>
        <w:ind w:left="806" w:hanging="259"/>
      </w:pPr>
      <w:r>
        <w:rPr>
          <w:rFonts w:ascii="Calibri" w:hAnsi="Calibri" w:eastAsia="Microsoft YaHei"/>
          <w:i w:val="0"/>
          <w:sz w:val="20"/>
        </w:rPr>
        <w:t>主要细节：Loud and aggressive music may increase stress and anxiety.</w:t>
      </w:r>
    </w:p>
    <w:p>
      <w:pPr>
        <w:pStyle w:val="ListBullet"/>
        <w:spacing w:after="80" w:line="288" w:lineRule="auto"/>
        <w:ind w:left="806" w:hanging="259"/>
      </w:pPr>
      <w:r>
        <w:rPr>
          <w:rFonts w:ascii="Calibri" w:hAnsi="Calibri" w:eastAsia="Microsoft YaHei"/>
          <w:i w:val="0"/>
          <w:sz w:val="20"/>
        </w:rPr>
        <w:t>主要细节：Understanding music's effects helps people make informed listening choices.</w:t>
      </w:r>
    </w:p>
    <w:p>
      <w:pPr>
        <w:pStyle w:val="Heading1"/>
      </w:pPr>
      <w:r>
        <w:t>5. Key Vocabulary</w:t>
      </w:r>
    </w:p>
    <w:tbl>
      <w:tblPr>
        <w:tblStyle w:val="TableGrid"/>
        <w:tblW w:type="dxa" w:w="9360"/>
        <w:jc w:val="center"/>
        <w:tblLayout w:type="fixed"/>
        <w:tblLook w:firstColumn="1" w:firstRow="1" w:lastColumn="0" w:lastRow="0" w:noHBand="0" w:noVBand="1" w:val="04A0"/>
        <w:tblInd w:w="120" w:type="dxa"/>
      </w:tblPr>
      <w:tblGrid>
        <w:gridCol w:w="1958"/>
        <w:gridCol w:w="1958"/>
        <w:gridCol w:w="1958"/>
        <w:gridCol w:w="1958"/>
        <w:gridCol w:w="1958"/>
      </w:tblGrid>
      <w:tr>
        <w:trPr>
          <w:tblHeader w:val="true"/>
        </w:trPr>
        <w:tc>
          <w:tcPr>
            <w:tcW w:type="dxa" w:w="1584"/>
            <w:shd w:fill="E8EEF5"/>
            <w:vAlign w:val="center"/>
            <w:tcMar>
              <w:top w:w="80" w:type="dxa"/>
              <w:start w:w="120" w:type="dxa"/>
              <w:bottom w:w="80" w:type="dxa"/>
              <w:end w:w="120" w:type="dxa"/>
            </w:tcMar>
          </w:tcPr>
          <w:p>
            <w:pPr>
              <w:spacing w:after="0" w:line="269" w:lineRule="auto"/>
            </w:pPr>
            <w:r/>
            <w:r>
              <w:rPr>
                <w:rFonts w:ascii="Calibri" w:hAnsi="Calibri" w:eastAsia="Microsoft YaHei"/>
                <w:b/>
                <w:color w:val="1F1F1F"/>
                <w:sz w:val="16"/>
              </w:rPr>
              <w:t>Key Vocabulary</w:t>
            </w:r>
          </w:p>
        </w:tc>
        <w:tc>
          <w:tcPr>
            <w:tcW w:type="dxa" w:w="2232"/>
            <w:shd w:fill="E8EEF5"/>
            <w:vAlign w:val="center"/>
            <w:tcMar>
              <w:top w:w="80" w:type="dxa"/>
              <w:start w:w="120" w:type="dxa"/>
              <w:bottom w:w="80" w:type="dxa"/>
              <w:end w:w="120" w:type="dxa"/>
            </w:tcMar>
          </w:tcPr>
          <w:p>
            <w:pPr>
              <w:spacing w:after="0" w:line="269" w:lineRule="auto"/>
            </w:pPr>
            <w:r/>
            <w:r>
              <w:rPr>
                <w:rFonts w:ascii="Calibri" w:hAnsi="Calibri" w:eastAsia="Microsoft YaHei"/>
                <w:b/>
                <w:color w:val="1F1F1F"/>
                <w:sz w:val="16"/>
              </w:rPr>
              <w:t>Plain English</w:t>
            </w:r>
          </w:p>
        </w:tc>
        <w:tc>
          <w:tcPr>
            <w:tcW w:type="dxa" w:w="1512"/>
            <w:shd w:fill="E8EEF5"/>
            <w:vAlign w:val="center"/>
            <w:tcMar>
              <w:top w:w="80" w:type="dxa"/>
              <w:start w:w="120" w:type="dxa"/>
              <w:bottom w:w="80" w:type="dxa"/>
              <w:end w:w="120" w:type="dxa"/>
            </w:tcMar>
          </w:tcPr>
          <w:p>
            <w:pPr>
              <w:spacing w:after="0" w:line="269" w:lineRule="auto"/>
            </w:pPr>
            <w:r/>
            <w:r>
              <w:rPr>
                <w:rFonts w:ascii="Calibri" w:hAnsi="Calibri" w:eastAsia="Microsoft YaHei"/>
                <w:b/>
                <w:color w:val="1F1F1F"/>
                <w:sz w:val="16"/>
              </w:rPr>
              <w:t>中文意思</w:t>
            </w:r>
          </w:p>
        </w:tc>
        <w:tc>
          <w:tcPr>
            <w:tcW w:type="dxa" w:w="1944"/>
            <w:shd w:fill="E8EEF5"/>
            <w:vAlign w:val="center"/>
            <w:tcMar>
              <w:top w:w="80" w:type="dxa"/>
              <w:start w:w="120" w:type="dxa"/>
              <w:bottom w:w="80" w:type="dxa"/>
              <w:end w:w="120" w:type="dxa"/>
            </w:tcMar>
          </w:tcPr>
          <w:p>
            <w:pPr>
              <w:spacing w:after="0" w:line="269" w:lineRule="auto"/>
            </w:pPr>
            <w:r/>
            <w:r>
              <w:rPr>
                <w:rFonts w:ascii="Calibri" w:hAnsi="Calibri" w:eastAsia="Microsoft YaHei"/>
                <w:b/>
                <w:color w:val="1F1F1F"/>
                <w:sz w:val="16"/>
              </w:rPr>
              <w:t>Collocation</w:t>
            </w:r>
          </w:p>
        </w:tc>
        <w:tc>
          <w:tcPr>
            <w:tcW w:type="dxa" w:w="2232"/>
            <w:shd w:fill="E8EEF5"/>
            <w:vAlign w:val="center"/>
            <w:tcMar>
              <w:top w:w="80" w:type="dxa"/>
              <w:start w:w="120" w:type="dxa"/>
              <w:bottom w:w="80" w:type="dxa"/>
              <w:end w:w="120" w:type="dxa"/>
            </w:tcMar>
          </w:tcPr>
          <w:p>
            <w:pPr>
              <w:spacing w:after="0" w:line="269" w:lineRule="auto"/>
            </w:pPr>
            <w:r/>
            <w:r>
              <w:rPr>
                <w:rFonts w:ascii="Calibri" w:hAnsi="Calibri" w:eastAsia="Microsoft YaHei"/>
                <w:b/>
                <w:color w:val="1F1F1F"/>
                <w:sz w:val="16"/>
              </w:rPr>
              <w:t>例句</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remarkable</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Unusual, impressive, or worth noticing.</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显著的；非凡的</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remarkable ability; remarkable effect</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Music has a remarkable ability to influence emotions.</w:t>
              <w:br/>
              <w:t>中文：音乐具有影响情绪的非凡能力。</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influence</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To affect how someone thinks, feels, or behaves.</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影响</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influence behavior; influence emotions</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Music can influence both mood and behavior.</w:t>
              <w:br/>
              <w:t>中文：音乐可以影响情绪和行为。</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alleviate</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To make pain, stress, or a problem less severe.</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缓解；减轻</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alleviate pain; alleviate stress</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Listening to music may alleviate pain for some patients.</w:t>
              <w:br/>
              <w:t>中文：听音乐可能会缓解一些患者的疼痛。</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cognitive function</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The brain's ability to think, remember, learn, and solve problems.</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认知功能</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improve cognitive function; support cognitive function</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Some studies suggest that music can improve cognitive function.</w:t>
              <w:br/>
              <w:t>中文：一些研究表明音乐可以改善认知功能。</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music therapy</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Treatment that uses music to support health and recovery.</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音乐疗法</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use music therapy; music therapy sessions</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Music therapy has become part of treatment for various conditions.</w:t>
              <w:br/>
              <w:t>中文：音乐疗法已经成为多种疾病治疗的一部分。</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integral</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Necessary and important as part of a whole.</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不可或缺的；重要组成的</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an integral part of; integral to treatment</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Music therapy can be an integral part of care.</w:t>
              <w:br/>
              <w:t>中文：音乐疗法可以成为护理中不可或缺的一部分。</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trigger</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To cause something to start or happen.</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引发；触发</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trigger the release; trigger a reaction</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Music can trigger the release of dopamine.</w:t>
              <w:br/>
              <w:t>中文：音乐可以触发多巴胺的释放。</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neurotransmitter</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A chemical that sends signals between nerve cells.</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神经递质</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release neurotransmitters; neurotransmitter activity</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Dopamine and serotonin are neurotransmitters linked to mood.</w:t>
              <w:br/>
              <w:t>中文：多巴胺和血清素是与情绪相关的神经递质。</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dopamine</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A brain chemical often connected with reward, pleasure, and motivation.</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多巴胺</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dopamine release; dopamine levels</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Enjoyable music may increase dopamine release.</w:t>
              <w:br/>
              <w:t>中文：令人愉悦的音乐可能会增加多巴胺释放。</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serotonin</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A chemical often connected with mood balance and well-being.</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血清素</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serotonin levels; serotonin and mood</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Serotonin is associated with mood regulation.</w:t>
              <w:br/>
              <w:t>中文：血清素与情绪调节有关。</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mood regulation</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The process of controlling or shaping emotional state.</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情绪调节</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support mood regulation; affect mood regulation</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Music may support mood regulation through brain chemicals.</w:t>
              <w:br/>
              <w:t>中文：音乐可能通过大脑化学物质支持情绪调节。</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tempo</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The speed or pace of music.</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音乐速度；节奏</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slower tempos; fast-paced tempo</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Slower tempos can calm listeners.</w:t>
              <w:br/>
              <w:t>中文：较慢的音乐速度可以让听众平静下来。</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soothing</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Calming and comforting.</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舒缓的；安抚的</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soothing melodies; soothing music</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Relaxation playlists often include soothing melodies.</w:t>
              <w:br/>
              <w:t>中文：放松歌单常包含舒缓的旋律。</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unity</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A feeling of being joined together as one group.</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团结；统一感</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create unity; a sense of unity</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Singing together can create a sense of unity.</w:t>
              <w:br/>
              <w:t>中文：一起唱歌可以创造团结感。</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informed choices</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Decisions based on understanding and useful information.</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明智选择；知情选择</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make informed choices; informed listening choices</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Understanding music's effects helps us make informed choices.</w:t>
              <w:br/>
              <w:t>中文：理解音乐的影响能帮助我们做出明智选择。</w:t>
            </w:r>
          </w:p>
        </w:tc>
      </w:tr>
    </w:tbl>
    <w:sectPr w:rsidR="00FC693F" w:rsidRPr="0006063C" w:rsidSect="00034616">
      <w:pgSz w:w="12240" w:h="15840"/>
      <w:pgMar w:top="1152" w:right="1224" w:bottom="1152" w:left="122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88" w:lineRule="auto"/>
    </w:pPr>
    <w:rPr>
      <w:rFonts w:ascii="Calibri" w:hAnsi="Calibri" w:eastAsia="Microsoft YaHe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eastAsia="Microsoft YaHe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eastAsia="Microsoft YaHe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eastAsia="Microsoft YaHe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